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35" w:rsidRPr="006954B2" w:rsidRDefault="00656435" w:rsidP="00656435">
      <w:pPr>
        <w:pStyle w:val="a3"/>
        <w:jc w:val="center"/>
        <w:rPr>
          <w:rFonts w:ascii="Times New Roman" w:hAnsi="Times New Roman"/>
          <w:b/>
          <w:sz w:val="24"/>
        </w:rPr>
      </w:pPr>
      <w:r w:rsidRPr="006954B2">
        <w:rPr>
          <w:rFonts w:ascii="Times New Roman" w:hAnsi="Times New Roman"/>
          <w:b/>
          <w:sz w:val="24"/>
        </w:rPr>
        <w:t>Министерство общего и профессионального образования Ростовской области</w:t>
      </w:r>
    </w:p>
    <w:p w:rsidR="00656435" w:rsidRPr="006954B2" w:rsidRDefault="00656435" w:rsidP="00656435">
      <w:pPr>
        <w:pStyle w:val="a3"/>
        <w:jc w:val="center"/>
        <w:rPr>
          <w:rFonts w:ascii="Times New Roman" w:hAnsi="Times New Roman"/>
          <w:b/>
          <w:sz w:val="24"/>
        </w:rPr>
      </w:pPr>
      <w:r w:rsidRPr="006954B2">
        <w:rPr>
          <w:rFonts w:ascii="Times New Roman" w:hAnsi="Times New Roman"/>
          <w:b/>
          <w:sz w:val="24"/>
        </w:rPr>
        <w:t>государственное бюджетное профессиональное образовательное учреждение</w:t>
      </w:r>
    </w:p>
    <w:p w:rsidR="00656435" w:rsidRPr="006954B2" w:rsidRDefault="00656435" w:rsidP="00656435">
      <w:pPr>
        <w:pStyle w:val="a3"/>
        <w:jc w:val="center"/>
        <w:rPr>
          <w:rFonts w:ascii="Times New Roman" w:hAnsi="Times New Roman"/>
          <w:b/>
          <w:sz w:val="24"/>
        </w:rPr>
      </w:pPr>
      <w:r w:rsidRPr="006954B2">
        <w:rPr>
          <w:rFonts w:ascii="Times New Roman" w:hAnsi="Times New Roman"/>
          <w:b/>
          <w:sz w:val="24"/>
        </w:rPr>
        <w:t>Ростовской области</w:t>
      </w:r>
    </w:p>
    <w:p w:rsidR="00656435" w:rsidRPr="00FD2E89" w:rsidRDefault="00656435" w:rsidP="00656435">
      <w:pPr>
        <w:pStyle w:val="a3"/>
        <w:jc w:val="center"/>
        <w:rPr>
          <w:rFonts w:ascii="Times New Roman" w:hAnsi="Times New Roman"/>
          <w:b/>
        </w:rPr>
      </w:pPr>
      <w:r w:rsidRPr="006954B2">
        <w:rPr>
          <w:rFonts w:ascii="Times New Roman" w:hAnsi="Times New Roman"/>
          <w:b/>
          <w:sz w:val="24"/>
        </w:rPr>
        <w:t>«Шахтинский политехнический колледж</w:t>
      </w:r>
      <w:r w:rsidRPr="00FD2E89">
        <w:rPr>
          <w:rFonts w:ascii="Times New Roman" w:hAnsi="Times New Roman"/>
          <w:b/>
        </w:rPr>
        <w:t>»</w:t>
      </w:r>
    </w:p>
    <w:p w:rsidR="00656435" w:rsidRDefault="00656435" w:rsidP="0065643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656435" w:rsidRDefault="00656435" w:rsidP="00656435">
      <w:pPr>
        <w:widowControl w:val="0"/>
        <w:spacing w:line="360" w:lineRule="auto"/>
        <w:rPr>
          <w:caps/>
          <w:sz w:val="32"/>
          <w:szCs w:val="32"/>
        </w:rPr>
      </w:pPr>
      <w:r>
        <w:rPr>
          <w:noProof/>
        </w:rPr>
        <w:drawing>
          <wp:inline distT="0" distB="0" distL="0" distR="0" wp14:anchorId="329FAA5D" wp14:editId="32579059">
            <wp:extent cx="1085850" cy="1256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930" t="5649" r="5149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79" cy="125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35" w:rsidRDefault="00656435" w:rsidP="00656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«УТВЕРЖДАЮ»</w:t>
      </w:r>
    </w:p>
    <w:p w:rsidR="00656435" w:rsidRDefault="00656435" w:rsidP="00656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Директор ГБПОУ РО «ШПТК»</w:t>
      </w:r>
    </w:p>
    <w:p w:rsidR="00656435" w:rsidRDefault="00656435" w:rsidP="00656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________________И. Н. Головин</w:t>
      </w:r>
    </w:p>
    <w:p w:rsidR="00656435" w:rsidRDefault="00656435" w:rsidP="0065643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«___» ________20____г.</w:t>
      </w:r>
    </w:p>
    <w:p w:rsidR="00656435" w:rsidRPr="00DE253B" w:rsidRDefault="00656435" w:rsidP="00656435">
      <w:pPr>
        <w:pStyle w:val="a3"/>
        <w:rPr>
          <w:rFonts w:ascii="Times New Roman" w:hAnsi="Times New Roman"/>
          <w:sz w:val="24"/>
        </w:rPr>
      </w:pPr>
    </w:p>
    <w:p w:rsidR="00320F76" w:rsidRDefault="00320F76" w:rsidP="006564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435" w:rsidRDefault="00656435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435" w:rsidRDefault="00656435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435" w:rsidRPr="00320F76" w:rsidRDefault="00656435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Pr="00656435" w:rsidRDefault="00320F76" w:rsidP="00320F76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56435">
        <w:rPr>
          <w:rFonts w:ascii="Times New Roman" w:hAnsi="Times New Roman" w:cs="Times New Roman"/>
          <w:b/>
          <w:sz w:val="48"/>
          <w:szCs w:val="28"/>
        </w:rPr>
        <w:t>ПОЛОЖЕНИЕ</w:t>
      </w:r>
    </w:p>
    <w:p w:rsidR="00320F76" w:rsidRPr="00656435" w:rsidRDefault="00320F76" w:rsidP="00320F76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56435">
        <w:rPr>
          <w:rFonts w:ascii="Times New Roman" w:hAnsi="Times New Roman" w:cs="Times New Roman"/>
          <w:b/>
          <w:sz w:val="48"/>
          <w:szCs w:val="28"/>
        </w:rPr>
        <w:t xml:space="preserve">О </w:t>
      </w:r>
      <w:r w:rsidR="00656435" w:rsidRPr="00656435">
        <w:rPr>
          <w:rFonts w:ascii="Times New Roman" w:hAnsi="Times New Roman" w:cs="Times New Roman"/>
          <w:b/>
          <w:sz w:val="48"/>
          <w:szCs w:val="28"/>
        </w:rPr>
        <w:t>БИБЛИОТЕКЕ</w:t>
      </w:r>
    </w:p>
    <w:p w:rsidR="00320F76" w:rsidRPr="00656435" w:rsidRDefault="00320F76" w:rsidP="00320F76">
      <w:pPr>
        <w:pStyle w:val="a3"/>
        <w:jc w:val="center"/>
        <w:rPr>
          <w:rFonts w:ascii="Times New Roman" w:hAnsi="Times New Roman" w:cs="Times New Roman"/>
          <w:sz w:val="4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010" w:rsidRDefault="00556010" w:rsidP="005560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010" w:rsidRDefault="00556010" w:rsidP="005560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320F76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435" w:rsidRDefault="00656435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6435" w:rsidRDefault="00656435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F76" w:rsidRDefault="00656435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0F76">
        <w:rPr>
          <w:rFonts w:ascii="Times New Roman" w:hAnsi="Times New Roman" w:cs="Times New Roman"/>
          <w:sz w:val="28"/>
          <w:szCs w:val="28"/>
        </w:rPr>
        <w:t>. Шахты</w:t>
      </w:r>
    </w:p>
    <w:p w:rsidR="00556010" w:rsidRDefault="00556010" w:rsidP="00320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010" w:rsidRDefault="00556010" w:rsidP="00656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1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56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010">
        <w:rPr>
          <w:rFonts w:ascii="Times New Roman" w:hAnsi="Times New Roman" w:cs="Times New Roman"/>
          <w:b/>
          <w:sz w:val="28"/>
          <w:szCs w:val="28"/>
        </w:rPr>
        <w:t>О</w:t>
      </w:r>
      <w:r w:rsidR="00656435">
        <w:rPr>
          <w:rFonts w:ascii="Times New Roman" w:hAnsi="Times New Roman" w:cs="Times New Roman"/>
          <w:b/>
          <w:sz w:val="28"/>
          <w:szCs w:val="28"/>
        </w:rPr>
        <w:t>б</w:t>
      </w:r>
      <w:r w:rsidRPr="00556010">
        <w:rPr>
          <w:rFonts w:ascii="Times New Roman" w:hAnsi="Times New Roman" w:cs="Times New Roman"/>
          <w:b/>
          <w:sz w:val="28"/>
          <w:szCs w:val="28"/>
        </w:rPr>
        <w:t>щие положения</w:t>
      </w:r>
    </w:p>
    <w:p w:rsidR="00556010" w:rsidRDefault="00556010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Библиотека ГБПОУ РО </w:t>
      </w:r>
      <w:r w:rsidR="006564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ШПТК</w:t>
      </w:r>
      <w:r w:rsidR="006564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(далее – библиотека) является его структурным подразделением</w:t>
      </w:r>
      <w:r w:rsidRPr="00556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 образовательный процесс необходимой литературой и информацией. Библиотека является центром распространения знаний</w:t>
      </w:r>
      <w:r w:rsidRPr="00556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культурно-воспитательным центром</w:t>
      </w:r>
      <w:r w:rsidR="00656435">
        <w:rPr>
          <w:rFonts w:ascii="Times New Roman" w:hAnsi="Times New Roman" w:cs="Times New Roman"/>
          <w:sz w:val="28"/>
          <w:szCs w:val="28"/>
        </w:rPr>
        <w:t>.</w:t>
      </w:r>
    </w:p>
    <w:p w:rsidR="00B126D1" w:rsidRDefault="00556010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Библиотека в своей деятельности руководствуется Гражданским кодексом РФ, Законом РФ </w:t>
      </w:r>
      <w:r w:rsidRPr="00556010">
        <w:rPr>
          <w:rFonts w:ascii="Times New Roman" w:hAnsi="Times New Roman" w:cs="Times New Roman"/>
          <w:sz w:val="28"/>
          <w:szCs w:val="28"/>
        </w:rPr>
        <w:t>“</w:t>
      </w:r>
      <w:r w:rsidR="00B126D1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B126D1" w:rsidRPr="00B126D1">
        <w:rPr>
          <w:rFonts w:ascii="Times New Roman" w:hAnsi="Times New Roman" w:cs="Times New Roman"/>
          <w:sz w:val="28"/>
          <w:szCs w:val="28"/>
        </w:rPr>
        <w:t>”,</w:t>
      </w:r>
      <w:r w:rsidR="00B126D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B126D1" w:rsidRPr="00B126D1">
        <w:rPr>
          <w:rFonts w:ascii="Times New Roman" w:hAnsi="Times New Roman" w:cs="Times New Roman"/>
          <w:sz w:val="28"/>
          <w:szCs w:val="28"/>
        </w:rPr>
        <w:t>“</w:t>
      </w:r>
      <w:r w:rsidR="00B126D1">
        <w:rPr>
          <w:rFonts w:ascii="Times New Roman" w:hAnsi="Times New Roman" w:cs="Times New Roman"/>
          <w:sz w:val="28"/>
          <w:szCs w:val="28"/>
        </w:rPr>
        <w:t>О библиотечном деле</w:t>
      </w:r>
      <w:r w:rsidR="00B126D1" w:rsidRPr="00B126D1">
        <w:rPr>
          <w:rFonts w:ascii="Times New Roman" w:hAnsi="Times New Roman" w:cs="Times New Roman"/>
          <w:sz w:val="28"/>
          <w:szCs w:val="28"/>
        </w:rPr>
        <w:t>”,</w:t>
      </w:r>
      <w:r w:rsidR="00B126D1">
        <w:rPr>
          <w:rFonts w:ascii="Times New Roman" w:hAnsi="Times New Roman" w:cs="Times New Roman"/>
          <w:sz w:val="28"/>
          <w:szCs w:val="28"/>
        </w:rPr>
        <w:t xml:space="preserve"> Законом РФ </w:t>
      </w:r>
      <w:r w:rsidR="00B126D1" w:rsidRPr="00B126D1">
        <w:rPr>
          <w:rFonts w:ascii="Times New Roman" w:hAnsi="Times New Roman" w:cs="Times New Roman"/>
          <w:sz w:val="28"/>
          <w:szCs w:val="28"/>
        </w:rPr>
        <w:t>“</w:t>
      </w:r>
      <w:r w:rsidR="00B126D1">
        <w:rPr>
          <w:rFonts w:ascii="Times New Roman" w:hAnsi="Times New Roman" w:cs="Times New Roman"/>
          <w:sz w:val="28"/>
          <w:szCs w:val="28"/>
        </w:rPr>
        <w:t>Об образовании</w:t>
      </w:r>
      <w:r w:rsidR="00B126D1" w:rsidRPr="00B126D1">
        <w:rPr>
          <w:rFonts w:ascii="Times New Roman" w:hAnsi="Times New Roman" w:cs="Times New Roman"/>
          <w:sz w:val="28"/>
          <w:szCs w:val="28"/>
        </w:rPr>
        <w:t>”,</w:t>
      </w:r>
      <w:r w:rsidR="00B126D1">
        <w:rPr>
          <w:rFonts w:ascii="Times New Roman" w:hAnsi="Times New Roman" w:cs="Times New Roman"/>
          <w:sz w:val="28"/>
          <w:szCs w:val="28"/>
        </w:rPr>
        <w:t xml:space="preserve"> иным</w:t>
      </w:r>
      <w:r w:rsidR="00656435">
        <w:rPr>
          <w:rFonts w:ascii="Times New Roman" w:hAnsi="Times New Roman" w:cs="Times New Roman"/>
          <w:sz w:val="28"/>
          <w:szCs w:val="28"/>
        </w:rPr>
        <w:t>и</w:t>
      </w:r>
      <w:r w:rsidR="00B126D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B126D1" w:rsidRPr="00B126D1">
        <w:rPr>
          <w:rFonts w:ascii="Times New Roman" w:hAnsi="Times New Roman" w:cs="Times New Roman"/>
          <w:sz w:val="28"/>
          <w:szCs w:val="28"/>
        </w:rPr>
        <w:t>,</w:t>
      </w:r>
      <w:r w:rsidR="00B126D1">
        <w:rPr>
          <w:rFonts w:ascii="Times New Roman" w:hAnsi="Times New Roman" w:cs="Times New Roman"/>
          <w:sz w:val="28"/>
          <w:szCs w:val="28"/>
        </w:rPr>
        <w:t xml:space="preserve"> а также положением о библиотеке и правилами пользования библиотекой</w:t>
      </w:r>
      <w:r w:rsidR="00B126D1" w:rsidRPr="00B126D1">
        <w:rPr>
          <w:rFonts w:ascii="Times New Roman" w:hAnsi="Times New Roman" w:cs="Times New Roman"/>
          <w:sz w:val="28"/>
          <w:szCs w:val="28"/>
        </w:rPr>
        <w:t>,</w:t>
      </w:r>
      <w:r w:rsidR="00B126D1">
        <w:rPr>
          <w:rFonts w:ascii="Times New Roman" w:hAnsi="Times New Roman" w:cs="Times New Roman"/>
          <w:sz w:val="28"/>
          <w:szCs w:val="28"/>
        </w:rPr>
        <w:t xml:space="preserve"> утверждаемыми руководителем профессионального образовательного учреждения</w:t>
      </w:r>
      <w:r w:rsidR="00656435">
        <w:rPr>
          <w:rFonts w:ascii="Times New Roman" w:hAnsi="Times New Roman" w:cs="Times New Roman"/>
          <w:sz w:val="28"/>
          <w:szCs w:val="28"/>
        </w:rPr>
        <w:t xml:space="preserve"> (далее ПОУ)</w:t>
      </w:r>
      <w:r w:rsidR="00B126D1">
        <w:rPr>
          <w:rFonts w:ascii="Times New Roman" w:hAnsi="Times New Roman" w:cs="Times New Roman"/>
          <w:sz w:val="28"/>
          <w:szCs w:val="28"/>
        </w:rPr>
        <w:t>.</w:t>
      </w:r>
    </w:p>
    <w:p w:rsidR="00556010" w:rsidRDefault="00B126D1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1.3.Общее методическое руководство библиотеками ПОУ осуществляется Центральной библиотечно-информационной комиссией Министерства образования Российской Федерации через Государственную научную педагогическую библиотеку им. К.Д.Ушинского Российской академии образования (ГНПБ РАО)</w:t>
      </w:r>
      <w:r w:rsidRPr="00B12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выполняющую роль отраслевого научно-методического и информационного центра</w:t>
      </w:r>
      <w:r w:rsidRPr="00B12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региональные методические центры.</w:t>
      </w:r>
    </w:p>
    <w:p w:rsidR="00B126D1" w:rsidRDefault="00B126D1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Руководитель ГБПОУ</w:t>
      </w:r>
      <w:r w:rsidR="0065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="006564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ШПТК</w:t>
      </w:r>
      <w:r w:rsidR="006564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несёт ответственность и осуществляет контроль за деятельность библиотеки в соответствии с действующим законодательством</w:t>
      </w:r>
    </w:p>
    <w:p w:rsidR="00B126D1" w:rsidRDefault="00B126D1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6D1" w:rsidRDefault="00B126D1" w:rsidP="00656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задачи</w:t>
      </w:r>
    </w:p>
    <w:p w:rsidR="00B126D1" w:rsidRDefault="00B126D1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Библиотечное и информационно-библиографическое обслуживание читателей</w:t>
      </w:r>
      <w:r w:rsidRPr="00B126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12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B12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мастеров производственного обучения и других сотрудников ГБ</w:t>
      </w:r>
      <w:r w:rsidR="006564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РО </w:t>
      </w:r>
      <w:r w:rsidR="006564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ШПТК</w:t>
      </w:r>
      <w:r w:rsidR="0065643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D1" w:rsidRDefault="00B126D1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Комплектование фонда библиотеки в соответствии с профилем колледжа и информационными потребностями и запросами читателей.</w:t>
      </w:r>
    </w:p>
    <w:p w:rsidR="00B126D1" w:rsidRDefault="00B126D1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Выявление и развитие информационных потребностей читателей.</w:t>
      </w:r>
    </w:p>
    <w:p w:rsidR="00B126D1" w:rsidRDefault="00B126D1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5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информационной культуры обучающихся</w:t>
      </w:r>
      <w:r w:rsidRPr="00DC6F37">
        <w:rPr>
          <w:rFonts w:ascii="Times New Roman" w:hAnsi="Times New Roman" w:cs="Times New Roman"/>
          <w:sz w:val="28"/>
          <w:szCs w:val="28"/>
        </w:rPr>
        <w:t xml:space="preserve">: </w:t>
      </w:r>
      <w:r w:rsidR="00DC6F37">
        <w:rPr>
          <w:rFonts w:ascii="Times New Roman" w:hAnsi="Times New Roman" w:cs="Times New Roman"/>
          <w:sz w:val="28"/>
          <w:szCs w:val="28"/>
        </w:rPr>
        <w:t>привитие навыков пользования книгой</w:t>
      </w:r>
      <w:r w:rsidR="00DC6F37" w:rsidRPr="00DC6F37">
        <w:rPr>
          <w:rFonts w:ascii="Times New Roman" w:hAnsi="Times New Roman" w:cs="Times New Roman"/>
          <w:sz w:val="28"/>
          <w:szCs w:val="28"/>
        </w:rPr>
        <w:t>,</w:t>
      </w:r>
      <w:r w:rsidR="00DC6F37">
        <w:rPr>
          <w:rFonts w:ascii="Times New Roman" w:hAnsi="Times New Roman" w:cs="Times New Roman"/>
          <w:sz w:val="28"/>
          <w:szCs w:val="28"/>
        </w:rPr>
        <w:t xml:space="preserve"> другими средствами обучения</w:t>
      </w:r>
      <w:r w:rsidR="00DC6F37" w:rsidRPr="00DC6F37">
        <w:rPr>
          <w:rFonts w:ascii="Times New Roman" w:hAnsi="Times New Roman" w:cs="Times New Roman"/>
          <w:sz w:val="28"/>
          <w:szCs w:val="28"/>
        </w:rPr>
        <w:t>,</w:t>
      </w:r>
      <w:r w:rsidR="00DC6F37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="00DC6F37" w:rsidRPr="00DC6F37">
        <w:rPr>
          <w:rFonts w:ascii="Times New Roman" w:hAnsi="Times New Roman" w:cs="Times New Roman"/>
          <w:sz w:val="28"/>
          <w:szCs w:val="28"/>
        </w:rPr>
        <w:t>;</w:t>
      </w:r>
      <w:r w:rsidR="00DC6F37">
        <w:rPr>
          <w:rFonts w:ascii="Times New Roman" w:hAnsi="Times New Roman" w:cs="Times New Roman"/>
          <w:sz w:val="28"/>
          <w:szCs w:val="28"/>
        </w:rPr>
        <w:t xml:space="preserve"> формирование умений самостоятельного поиска и отбора необходимой информации.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5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информационно-библиографического обслуживания читателей с использованием новых библиотечных технологий.</w:t>
      </w:r>
      <w:r w:rsidR="0065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ассортимента библиотечных услуг</w:t>
      </w:r>
      <w:r w:rsidRPr="00DC6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повышение их качества на основе технического оснащения библиотек и компьютеризации библиотечно-информационных процессов.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Формирование читательского актива из числа наиболее активных читателей. Создание необходимых условий для организации межличностного и культурного общения обучаемых. Проведение тематических конференций и других мероприятий.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37" w:rsidRDefault="00DC6F37" w:rsidP="00656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37">
        <w:rPr>
          <w:rFonts w:ascii="Times New Roman" w:hAnsi="Times New Roman" w:cs="Times New Roman"/>
          <w:b/>
          <w:sz w:val="28"/>
          <w:szCs w:val="28"/>
        </w:rPr>
        <w:t>3. Основные функции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ГБПОУ РО</w:t>
      </w:r>
      <w:r w:rsidR="006564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ШПТК</w:t>
      </w:r>
      <w:r w:rsidR="00656435">
        <w:rPr>
          <w:rFonts w:ascii="Times New Roman" w:hAnsi="Times New Roman" w:cs="Times New Roman"/>
          <w:sz w:val="28"/>
          <w:szCs w:val="28"/>
        </w:rPr>
        <w:t>»: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Организует дифференцированное обслуживание читателей на абонементе</w:t>
      </w:r>
      <w:r w:rsidRPr="00DC6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читальном зале по единому читательскому билету или читательскому формуляру</w:t>
      </w:r>
      <w:r w:rsidRPr="00DC6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применяя методы индивидуального и группового обслуживания.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Обеспечивает читателей библиотечными и информационными услугами бесплатно</w:t>
      </w:r>
      <w:r w:rsidRPr="00DC6F37">
        <w:rPr>
          <w:rFonts w:ascii="Times New Roman" w:hAnsi="Times New Roman" w:cs="Times New Roman"/>
          <w:sz w:val="28"/>
          <w:szCs w:val="28"/>
        </w:rPr>
        <w:t>: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полную информацию о составе библиотечного фонда через систему каталогов и картотек и другие формы библиотечного информирования</w:t>
      </w:r>
      <w:r w:rsidRPr="00DC6F37">
        <w:rPr>
          <w:rFonts w:ascii="Times New Roman" w:hAnsi="Times New Roman" w:cs="Times New Roman"/>
          <w:sz w:val="28"/>
          <w:szCs w:val="28"/>
        </w:rPr>
        <w:t>;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 поиска и применения информации в учебном процессе</w:t>
      </w:r>
      <w:r w:rsidRPr="00DC6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умение ориентироваться в справочно-библиографическом аппарате библиотеки</w:t>
      </w:r>
      <w:r w:rsidRPr="00DC6F37">
        <w:rPr>
          <w:rFonts w:ascii="Times New Roman" w:hAnsi="Times New Roman" w:cs="Times New Roman"/>
          <w:sz w:val="28"/>
          <w:szCs w:val="28"/>
        </w:rPr>
        <w:t>;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в помощь учебно-воспитательной работе колледжа списки литературы</w:t>
      </w:r>
      <w:r w:rsidRPr="00DC6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выполняет тематические библиографические справки</w:t>
      </w:r>
      <w:r w:rsidRPr="00DC6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организует книжные выставки</w:t>
      </w:r>
      <w:r w:rsidRPr="00DC6F37">
        <w:rPr>
          <w:rFonts w:ascii="Times New Roman" w:hAnsi="Times New Roman" w:cs="Times New Roman"/>
          <w:sz w:val="28"/>
          <w:szCs w:val="28"/>
        </w:rPr>
        <w:t>;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выдаёт произведения печати и иные документы во временное пользование.</w:t>
      </w:r>
    </w:p>
    <w:p w:rsidR="00DC6F37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Выявляет и изучает читательские запросы с целью корректировки планов комплектования фондов.</w:t>
      </w:r>
    </w:p>
    <w:p w:rsidR="00225B15" w:rsidRDefault="00DC6F37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25B15">
        <w:rPr>
          <w:rFonts w:ascii="Times New Roman" w:hAnsi="Times New Roman" w:cs="Times New Roman"/>
          <w:sz w:val="28"/>
          <w:szCs w:val="28"/>
        </w:rPr>
        <w:t>Обеспечивает комплектование фонда в соответствии с учебными программами и планами. Комплектует учебную</w:t>
      </w:r>
      <w:r w:rsidR="00225B15" w:rsidRPr="00225B15">
        <w:rPr>
          <w:rFonts w:ascii="Times New Roman" w:hAnsi="Times New Roman" w:cs="Times New Roman"/>
          <w:sz w:val="28"/>
          <w:szCs w:val="28"/>
        </w:rPr>
        <w:t>,</w:t>
      </w:r>
      <w:r w:rsidR="00225B15">
        <w:rPr>
          <w:rFonts w:ascii="Times New Roman" w:hAnsi="Times New Roman" w:cs="Times New Roman"/>
          <w:sz w:val="28"/>
          <w:szCs w:val="28"/>
        </w:rPr>
        <w:t xml:space="preserve"> учебно-методическую</w:t>
      </w:r>
      <w:r w:rsidR="00225B15" w:rsidRPr="00225B15">
        <w:rPr>
          <w:rFonts w:ascii="Times New Roman" w:hAnsi="Times New Roman" w:cs="Times New Roman"/>
          <w:sz w:val="28"/>
          <w:szCs w:val="28"/>
        </w:rPr>
        <w:t>,</w:t>
      </w:r>
      <w:r w:rsidR="00225B15">
        <w:rPr>
          <w:rFonts w:ascii="Times New Roman" w:hAnsi="Times New Roman" w:cs="Times New Roman"/>
          <w:sz w:val="28"/>
          <w:szCs w:val="28"/>
        </w:rPr>
        <w:t xml:space="preserve"> производственно-техническую</w:t>
      </w:r>
      <w:r w:rsidR="00225B15" w:rsidRPr="00225B15">
        <w:rPr>
          <w:rFonts w:ascii="Times New Roman" w:hAnsi="Times New Roman" w:cs="Times New Roman"/>
          <w:sz w:val="28"/>
          <w:szCs w:val="28"/>
        </w:rPr>
        <w:t>,</w:t>
      </w:r>
      <w:r w:rsidR="00225B15">
        <w:rPr>
          <w:rFonts w:ascii="Times New Roman" w:hAnsi="Times New Roman" w:cs="Times New Roman"/>
          <w:sz w:val="28"/>
          <w:szCs w:val="28"/>
        </w:rPr>
        <w:t xml:space="preserve"> научную</w:t>
      </w:r>
      <w:r w:rsidR="00225B15" w:rsidRPr="00225B15">
        <w:rPr>
          <w:rFonts w:ascii="Times New Roman" w:hAnsi="Times New Roman" w:cs="Times New Roman"/>
          <w:sz w:val="28"/>
          <w:szCs w:val="28"/>
        </w:rPr>
        <w:t>,</w:t>
      </w:r>
      <w:r w:rsidR="00225B15">
        <w:rPr>
          <w:rFonts w:ascii="Times New Roman" w:hAnsi="Times New Roman" w:cs="Times New Roman"/>
          <w:sz w:val="28"/>
          <w:szCs w:val="28"/>
        </w:rPr>
        <w:t xml:space="preserve"> научно-популярную</w:t>
      </w:r>
      <w:r w:rsidR="00225B15" w:rsidRPr="00225B15">
        <w:rPr>
          <w:rFonts w:ascii="Times New Roman" w:hAnsi="Times New Roman" w:cs="Times New Roman"/>
          <w:sz w:val="28"/>
          <w:szCs w:val="28"/>
        </w:rPr>
        <w:t>,</w:t>
      </w:r>
      <w:r w:rsidR="00225B15">
        <w:rPr>
          <w:rFonts w:ascii="Times New Roman" w:hAnsi="Times New Roman" w:cs="Times New Roman"/>
          <w:sz w:val="28"/>
          <w:szCs w:val="28"/>
        </w:rPr>
        <w:t xml:space="preserve"> справочную</w:t>
      </w:r>
      <w:r w:rsidR="00225B15" w:rsidRPr="00225B15">
        <w:rPr>
          <w:rFonts w:ascii="Times New Roman" w:hAnsi="Times New Roman" w:cs="Times New Roman"/>
          <w:sz w:val="28"/>
          <w:szCs w:val="28"/>
        </w:rPr>
        <w:t>,</w:t>
      </w:r>
      <w:r w:rsidR="00225B15">
        <w:rPr>
          <w:rFonts w:ascii="Times New Roman" w:hAnsi="Times New Roman" w:cs="Times New Roman"/>
          <w:sz w:val="28"/>
          <w:szCs w:val="28"/>
        </w:rPr>
        <w:t xml:space="preserve"> художественную и периодическую литературу</w:t>
      </w:r>
      <w:r w:rsidR="00225B15" w:rsidRPr="00225B15">
        <w:rPr>
          <w:rFonts w:ascii="Times New Roman" w:hAnsi="Times New Roman" w:cs="Times New Roman"/>
          <w:sz w:val="28"/>
          <w:szCs w:val="28"/>
        </w:rPr>
        <w:t>,</w:t>
      </w:r>
      <w:r w:rsidR="00225B15">
        <w:rPr>
          <w:rFonts w:ascii="Times New Roman" w:hAnsi="Times New Roman" w:cs="Times New Roman"/>
          <w:sz w:val="28"/>
          <w:szCs w:val="28"/>
        </w:rPr>
        <w:t xml:space="preserve"> изготовленную в печатной и электронной формах.</w:t>
      </w:r>
    </w:p>
    <w:p w:rsidR="00225B15" w:rsidRDefault="00225B15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Ведёт картотеку обеспеченности образовательного процесса</w:t>
      </w:r>
      <w:r w:rsidRPr="00225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определяет порядок формирования учебного фонда.</w:t>
      </w:r>
    </w:p>
    <w:p w:rsidR="00E32843" w:rsidRDefault="00E3284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научную и техническую обработку поступающей в библиотечный фонд литературы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ведёт библиотечные каталоги и картотеки в печатной и электронной формах.</w:t>
      </w:r>
      <w:proofErr w:type="gramEnd"/>
    </w:p>
    <w:p w:rsidR="00E32843" w:rsidRDefault="00E3284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Осуществляет учёт и размещение фондов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их сохранность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режим хранения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и др.</w:t>
      </w:r>
    </w:p>
    <w:p w:rsidR="00E32843" w:rsidRDefault="00E32843" w:rsidP="006564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фондов библиотеки проводится систематически в сроки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письмом Минфина России от 04.11.98.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16-00-16-198 </w:t>
      </w:r>
      <w:r w:rsidRPr="0065643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инвентаризации библиотечных фондов</w:t>
      </w:r>
      <w:r w:rsidRPr="0065643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843" w:rsidRDefault="00E3284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Исключает ветхие и устаревшие по содержанию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дублетные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утраченные изделия из библиотечного фонда в соответствии с порядком исключения документов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утверждённым приказом Минобразования России от 24.08.2000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2488 </w:t>
      </w:r>
      <w:r w:rsidRPr="00E3284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 учёте библиотечного фонда библиотек образовательных учреждений</w:t>
      </w:r>
      <w:r w:rsidRPr="00E32843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организует в установленном порядке продажу списанной литературы.</w:t>
      </w:r>
    </w:p>
    <w:p w:rsidR="00E32843" w:rsidRDefault="00E3284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Способствует повышению профессиональных и общекультурных знаний библиотечных работников через систему повышения квалификации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изучение передового опыта библиотек образовательных учреждений.</w:t>
      </w:r>
    </w:p>
    <w:p w:rsidR="00E32843" w:rsidRDefault="00E3284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Координирует свою работу с учебными и производственными подразделениями колледжа знакомится с образовательно-профессиональными программами и учебными планами с целью эффективного решения поставленных перед библиотекой задач.</w:t>
      </w:r>
    </w:p>
    <w:p w:rsidR="00E32843" w:rsidRDefault="00E3284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Осуществляет координацию деятельности с библиотеками региона.</w:t>
      </w:r>
    </w:p>
    <w:p w:rsidR="00E32843" w:rsidRDefault="00E3284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F37" w:rsidRDefault="00E32843" w:rsidP="000707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4.Управление и организация деятельности</w:t>
      </w:r>
    </w:p>
    <w:p w:rsidR="00E32843" w:rsidRDefault="00E3284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Общее руководство библиотекой осуществляет библиотекарь</w:t>
      </w:r>
      <w:r w:rsidRPr="00E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A78">
        <w:rPr>
          <w:rFonts w:ascii="Times New Roman" w:hAnsi="Times New Roman" w:cs="Times New Roman"/>
          <w:sz w:val="28"/>
          <w:szCs w:val="28"/>
        </w:rPr>
        <w:t xml:space="preserve">который назначается директором ГБПОУ РО </w:t>
      </w:r>
      <w:r w:rsidR="0007073D">
        <w:rPr>
          <w:rFonts w:ascii="Times New Roman" w:hAnsi="Times New Roman" w:cs="Times New Roman"/>
          <w:sz w:val="28"/>
          <w:szCs w:val="28"/>
        </w:rPr>
        <w:t>«</w:t>
      </w:r>
      <w:r w:rsidR="001B4A78">
        <w:rPr>
          <w:rFonts w:ascii="Times New Roman" w:hAnsi="Times New Roman" w:cs="Times New Roman"/>
          <w:sz w:val="28"/>
          <w:szCs w:val="28"/>
        </w:rPr>
        <w:t>ШПТК</w:t>
      </w:r>
      <w:r w:rsidR="0007073D">
        <w:rPr>
          <w:rFonts w:ascii="Times New Roman" w:hAnsi="Times New Roman" w:cs="Times New Roman"/>
          <w:sz w:val="28"/>
          <w:szCs w:val="28"/>
        </w:rPr>
        <w:t>»</w:t>
      </w:r>
      <w:r w:rsidR="001B4A78">
        <w:rPr>
          <w:rFonts w:ascii="Times New Roman" w:hAnsi="Times New Roman" w:cs="Times New Roman"/>
          <w:sz w:val="28"/>
          <w:szCs w:val="28"/>
        </w:rPr>
        <w:t xml:space="preserve"> и является членом педсовета данного образовательного учреждения.</w:t>
      </w:r>
    </w:p>
    <w:p w:rsidR="001B4A78" w:rsidRDefault="001B4A78" w:rsidP="000707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Библиотекарь несёт ответственность за результаты работы в пределах своей компетенции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определённой должностной инструкцией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 директором колледжа.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Руководство колледжа обеспечивает гарантированное финансирование комплектования фондов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библиотеку необходимыми служебными и производственными помещениями в соответствии с действующими нормами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оргтехникой и компьютерами.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Библиотека формирует ежегодный план работы на учебный год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обсуждается на педсовете и утверждается директором колледжа.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График работы библиотеки устанавливается директором колледжа </w:t>
      </w:r>
      <w:r w:rsidR="000707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правилами внутреннего трудового распорядка в колледже. Два часа в течение рабочего дня выделяются на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Один раз в месяц в библиотеке проводится санитарный день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которого читатели не обслуживаются.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Структура и штатное расписание устанавливаются с учётом объёмов и сложности выполняемых работ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выделяемых бюджетных средств и утверждаются директором колледжа.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A78" w:rsidRDefault="001B4A78" w:rsidP="000707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ответственность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Библиотека имеет право</w:t>
      </w:r>
      <w:r w:rsidRPr="00656435">
        <w:rPr>
          <w:rFonts w:ascii="Times New Roman" w:hAnsi="Times New Roman" w:cs="Times New Roman"/>
          <w:sz w:val="28"/>
          <w:szCs w:val="28"/>
        </w:rPr>
        <w:t>: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содержание и конкретные формы своей деятельности в соответствии с задачами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настоящем Положении</w:t>
      </w:r>
      <w:r w:rsidRPr="001B4A78">
        <w:rPr>
          <w:rFonts w:ascii="Times New Roman" w:hAnsi="Times New Roman" w:cs="Times New Roman"/>
          <w:sz w:val="28"/>
          <w:szCs w:val="28"/>
        </w:rPr>
        <w:t>;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правила пользования библиотекой в соответствии с рекомендациями</w:t>
      </w:r>
      <w:r w:rsidRPr="001B4A78">
        <w:rPr>
          <w:rFonts w:ascii="Times New Roman" w:hAnsi="Times New Roman" w:cs="Times New Roman"/>
          <w:sz w:val="28"/>
          <w:szCs w:val="28"/>
        </w:rPr>
        <w:t>;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в соответствии с правилами пользования библиотекой виды и размеры компенсации за ущерб</w:t>
      </w:r>
      <w:r w:rsidRPr="001B4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нанесённый библиотеке её пользователями</w:t>
      </w:r>
      <w:r w:rsidRPr="001B4A78">
        <w:rPr>
          <w:rFonts w:ascii="Times New Roman" w:hAnsi="Times New Roman" w:cs="Times New Roman"/>
          <w:sz w:val="28"/>
          <w:szCs w:val="28"/>
        </w:rPr>
        <w:t>;</w:t>
      </w:r>
    </w:p>
    <w:p w:rsidR="001B4A78" w:rsidRDefault="001B4A78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квалификацию работника библиотеки</w:t>
      </w:r>
      <w:r w:rsidRPr="00656435">
        <w:rPr>
          <w:rFonts w:ascii="Times New Roman" w:hAnsi="Times New Roman" w:cs="Times New Roman"/>
          <w:sz w:val="28"/>
          <w:szCs w:val="28"/>
        </w:rPr>
        <w:t>;</w:t>
      </w:r>
    </w:p>
    <w:p w:rsidR="001B4A78" w:rsidRDefault="00B81DD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методических объединений библиотечных работников</w:t>
      </w:r>
      <w:r w:rsidRPr="00B8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научных конференций</w:t>
      </w:r>
      <w:r w:rsidRPr="00B8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совещаний и семинаров по вопросам библиотечно-информационной работы.</w:t>
      </w:r>
    </w:p>
    <w:p w:rsidR="00B81DD3" w:rsidRDefault="00B81DD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Библиотечные работники имеют право</w:t>
      </w:r>
      <w:r w:rsidRPr="00B81DD3">
        <w:rPr>
          <w:rFonts w:ascii="Times New Roman" w:hAnsi="Times New Roman" w:cs="Times New Roman"/>
          <w:sz w:val="28"/>
          <w:szCs w:val="28"/>
        </w:rPr>
        <w:t>:</w:t>
      </w:r>
    </w:p>
    <w:p w:rsidR="00B81DD3" w:rsidRDefault="00B81DD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 повышающих коэффициентов</w:t>
      </w:r>
      <w:r w:rsidRPr="00B8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компенсационных и стимулирующих выплат в пределах выделяемых ПОУ средств</w:t>
      </w:r>
      <w:r w:rsidRPr="00B81DD3">
        <w:rPr>
          <w:rFonts w:ascii="Times New Roman" w:hAnsi="Times New Roman" w:cs="Times New Roman"/>
          <w:sz w:val="28"/>
          <w:szCs w:val="28"/>
        </w:rPr>
        <w:t>;</w:t>
      </w:r>
    </w:p>
    <w:p w:rsidR="00B81DD3" w:rsidRDefault="00B81DD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ежегодный отпуск в 24 рабочих дня</w:t>
      </w:r>
      <w:r w:rsidR="0007073D">
        <w:rPr>
          <w:rFonts w:ascii="Times New Roman" w:hAnsi="Times New Roman" w:cs="Times New Roman"/>
          <w:sz w:val="28"/>
          <w:szCs w:val="28"/>
        </w:rPr>
        <w:t>;</w:t>
      </w:r>
    </w:p>
    <w:p w:rsidR="00B81DD3" w:rsidRDefault="00B81DD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представления к различным формам поощрения</w:t>
      </w:r>
      <w:r w:rsidRPr="00B8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наградам и знакам отличия</w:t>
      </w:r>
      <w:r w:rsidRPr="00B8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для работников образования и культуры.</w:t>
      </w:r>
    </w:p>
    <w:p w:rsidR="00B81DD3" w:rsidRDefault="00B81DD3" w:rsidP="00656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Библиотека ответственна за сохранность фондов. Библиотека несёт в установленном законодательством порядке ответственность за невыполнение функций</w:t>
      </w:r>
      <w:r w:rsidRPr="00B81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отнесённых к её компетенции.</w:t>
      </w:r>
    </w:p>
    <w:p w:rsidR="00B81DD3" w:rsidRPr="00B81DD3" w:rsidRDefault="00B81DD3" w:rsidP="00070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Трудовые отношения работника библиотеки регулируются трудовым законодательством Российской Федерации.</w:t>
      </w:r>
    </w:p>
    <w:sectPr w:rsidR="00B81DD3" w:rsidRPr="00B81DD3" w:rsidSect="0007073D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F76"/>
    <w:rsid w:val="0007073D"/>
    <w:rsid w:val="001B4A78"/>
    <w:rsid w:val="00225B15"/>
    <w:rsid w:val="00320F76"/>
    <w:rsid w:val="00525951"/>
    <w:rsid w:val="00556010"/>
    <w:rsid w:val="00656435"/>
    <w:rsid w:val="00B126D1"/>
    <w:rsid w:val="00B81DD3"/>
    <w:rsid w:val="00DC6F37"/>
    <w:rsid w:val="00E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F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A69B-6753-48BD-99D3-C69C50D8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Russian</cp:lastModifiedBy>
  <cp:revision>5</cp:revision>
  <dcterms:created xsi:type="dcterms:W3CDTF">2016-06-17T08:53:00Z</dcterms:created>
  <dcterms:modified xsi:type="dcterms:W3CDTF">2016-06-18T06:58:00Z</dcterms:modified>
</cp:coreProperties>
</file>